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DAA60" w14:textId="15BA1DE8" w:rsidR="00C932E4" w:rsidRDefault="00C932E4">
      <w:pPr>
        <w:rPr>
          <w:sz w:val="24"/>
        </w:rPr>
      </w:pPr>
    </w:p>
    <w:p w14:paraId="678329AE" w14:textId="1D7F58C5" w:rsidR="00607287" w:rsidRPr="00C53066" w:rsidRDefault="00607287" w:rsidP="00607287">
      <w:pPr>
        <w:pStyle w:val="ZALACZNIKTEKST"/>
        <w:spacing w:after="120" w:line="240" w:lineRule="auto"/>
        <w:jc w:val="right"/>
        <w:rPr>
          <w:szCs w:val="20"/>
        </w:rPr>
      </w:pPr>
      <w:r w:rsidRPr="00C53066">
        <w:rPr>
          <w:szCs w:val="20"/>
        </w:rPr>
        <w:t xml:space="preserve">Gdynia, dnia </w:t>
      </w:r>
      <w:r w:rsidR="0019647B">
        <w:rPr>
          <w:szCs w:val="20"/>
        </w:rPr>
        <w:t>21</w:t>
      </w:r>
      <w:r>
        <w:rPr>
          <w:szCs w:val="20"/>
        </w:rPr>
        <w:t>.0</w:t>
      </w:r>
      <w:r w:rsidR="007C2C44">
        <w:rPr>
          <w:szCs w:val="20"/>
        </w:rPr>
        <w:t>8</w:t>
      </w:r>
      <w:r w:rsidRPr="00C53066">
        <w:rPr>
          <w:szCs w:val="20"/>
        </w:rPr>
        <w:t>.2019 r.</w:t>
      </w:r>
    </w:p>
    <w:p w14:paraId="2DE2DC9E" w14:textId="77777777" w:rsidR="00607287" w:rsidRPr="00C53066" w:rsidRDefault="00607287" w:rsidP="00607287">
      <w:pPr>
        <w:pStyle w:val="ZALACZNIKTEKST"/>
        <w:spacing w:after="120" w:line="240" w:lineRule="auto"/>
        <w:rPr>
          <w:szCs w:val="20"/>
        </w:rPr>
      </w:pPr>
    </w:p>
    <w:p w14:paraId="73365C28" w14:textId="54F2B38C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  <w:r w:rsidRPr="00C53066">
        <w:rPr>
          <w:szCs w:val="20"/>
        </w:rPr>
        <w:t xml:space="preserve">Nr postępowania: </w:t>
      </w:r>
      <w:r w:rsidR="007C2C44">
        <w:rPr>
          <w:szCs w:val="20"/>
        </w:rPr>
        <w:t>PN/3</w:t>
      </w:r>
      <w:r w:rsidR="0019647B">
        <w:rPr>
          <w:szCs w:val="20"/>
        </w:rPr>
        <w:t>3</w:t>
      </w:r>
      <w:r w:rsidRPr="00B342AC">
        <w:rPr>
          <w:szCs w:val="20"/>
        </w:rPr>
        <w:t>/FZP/NC/2019</w:t>
      </w:r>
    </w:p>
    <w:p w14:paraId="077A64AB" w14:textId="77777777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</w:p>
    <w:p w14:paraId="7D74AA71" w14:textId="77777777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</w:p>
    <w:p w14:paraId="7FBBA556" w14:textId="77777777" w:rsidR="00607287" w:rsidRPr="00C53066" w:rsidRDefault="00607287" w:rsidP="00607287">
      <w:pPr>
        <w:pStyle w:val="ZALACZNIKCENTER"/>
        <w:spacing w:after="120" w:line="240" w:lineRule="auto"/>
        <w:rPr>
          <w:szCs w:val="20"/>
        </w:rPr>
      </w:pPr>
      <w:r w:rsidRPr="00C53066">
        <w:rPr>
          <w:szCs w:val="20"/>
        </w:rPr>
        <w:t>INFORMACJA Z OTWARCIA OFERT</w:t>
      </w:r>
    </w:p>
    <w:p w14:paraId="5CC2D0D9" w14:textId="77777777" w:rsidR="00607287" w:rsidRPr="00C53066" w:rsidRDefault="00607287" w:rsidP="00607287">
      <w:pPr>
        <w:pStyle w:val="ZALACZNIKTEKST"/>
        <w:spacing w:after="120" w:line="240" w:lineRule="auto"/>
        <w:rPr>
          <w:szCs w:val="20"/>
        </w:rPr>
      </w:pPr>
    </w:p>
    <w:p w14:paraId="38D2F15F" w14:textId="3DFFE9C4" w:rsidR="00607287" w:rsidRPr="00C53066" w:rsidRDefault="00607287" w:rsidP="00607287">
      <w:pPr>
        <w:spacing w:after="120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3066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 (DZ.U. 2018 poz.1986 z późn. zm.) Zamawiają</w:t>
      </w:r>
      <w:r>
        <w:rPr>
          <w:rFonts w:ascii="Arial" w:hAnsi="Arial" w:cs="Arial"/>
          <w:sz w:val="20"/>
          <w:szCs w:val="20"/>
        </w:rPr>
        <w:t xml:space="preserve">cy – Morski Instytut Rybacki – </w:t>
      </w:r>
      <w:r w:rsidRPr="00C53066">
        <w:rPr>
          <w:rFonts w:ascii="Arial" w:hAnsi="Arial" w:cs="Arial"/>
          <w:sz w:val="20"/>
          <w:szCs w:val="20"/>
        </w:rPr>
        <w:t>Państwowy Instytut Badawczy w Gdyni przekazuje informację z otwarcia ofert w postępowaniu o udzielenie zamówienia publicznego pn</w:t>
      </w:r>
      <w:r w:rsidRPr="00C53066">
        <w:rPr>
          <w:rFonts w:ascii="Arial" w:hAnsi="Arial" w:cs="Arial"/>
          <w:b/>
          <w:sz w:val="20"/>
          <w:szCs w:val="20"/>
        </w:rPr>
        <w:t xml:space="preserve">. </w:t>
      </w:r>
      <w:r w:rsidR="0019647B" w:rsidRPr="0019647B">
        <w:rPr>
          <w:rFonts w:ascii="Arial" w:hAnsi="Arial" w:cs="Arial"/>
          <w:b/>
          <w:sz w:val="20"/>
          <w:szCs w:val="20"/>
        </w:rPr>
        <w:t>Odtworzenie wentylacji mechanicznej w pomieszczeniach 600, 601, 602, 920, 921, 921A i 921B (Centrum/SPRZĘT/17) oraz wykonanie wentylacji mechanicznej i klimatyzacji na poziomie 1000 w budynku B MIR-PIB w Gdyni przy ul. Kołłątaja 1</w:t>
      </w:r>
    </w:p>
    <w:p w14:paraId="0F828981" w14:textId="77777777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Kwota brutto jaką Zamawiający zamierza przeznaczyć na sfinansowanie zamówienia :</w:t>
      </w:r>
    </w:p>
    <w:p w14:paraId="1DE1D1FD" w14:textId="0AD4C925" w:rsidR="00607287" w:rsidRPr="00B342AC" w:rsidRDefault="0019647B" w:rsidP="0060728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1 845 000</w:t>
      </w:r>
      <w:r w:rsidR="00607287" w:rsidRPr="00B342AC">
        <w:rPr>
          <w:rFonts w:ascii="Arial" w:hAnsi="Arial" w:cs="Arial"/>
          <w:b/>
          <w:bCs/>
          <w:sz w:val="20"/>
          <w:szCs w:val="20"/>
        </w:rPr>
        <w:t>,00</w:t>
      </w:r>
      <w:r w:rsidR="00607287" w:rsidRPr="00B342AC">
        <w:rPr>
          <w:rFonts w:ascii="Arial" w:hAnsi="Arial" w:cs="Arial"/>
          <w:b/>
          <w:sz w:val="20"/>
          <w:szCs w:val="20"/>
        </w:rPr>
        <w:t xml:space="preserve"> zł brutto</w:t>
      </w:r>
      <w:r w:rsidR="00607287">
        <w:rPr>
          <w:rFonts w:ascii="Arial" w:hAnsi="Arial" w:cs="Arial"/>
          <w:b/>
          <w:sz w:val="20"/>
          <w:szCs w:val="20"/>
        </w:rPr>
        <w:t xml:space="preserve"> </w:t>
      </w:r>
    </w:p>
    <w:p w14:paraId="7B418C41" w14:textId="77777777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W postępowaniu złożono następujące oferty:</w:t>
      </w:r>
    </w:p>
    <w:p w14:paraId="1CAEA668" w14:textId="5A67E973" w:rsidR="00607287" w:rsidRDefault="00607287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 w:rsidRPr="00B50502">
        <w:rPr>
          <w:szCs w:val="20"/>
        </w:rPr>
        <w:t xml:space="preserve">OFERTA 1 – </w:t>
      </w:r>
      <w:r w:rsidR="0019647B" w:rsidRPr="0019647B">
        <w:rPr>
          <w:szCs w:val="20"/>
        </w:rPr>
        <w:t>B O R A Sp. z o.o. Spółka Komandytowa 81 – 035 Gdynia, ul. Bolesława Krzywoustego 8</w:t>
      </w:r>
      <w:r w:rsidR="0019647B">
        <w:rPr>
          <w:szCs w:val="20"/>
        </w:rPr>
        <w:t xml:space="preserve"> – cena brutto: 1 583 010,00 zł</w:t>
      </w:r>
    </w:p>
    <w:p w14:paraId="34EBD205" w14:textId="399FB263" w:rsidR="0019647B" w:rsidRDefault="0019647B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 xml:space="preserve">OFERTA 2 - </w:t>
      </w:r>
      <w:r w:rsidRPr="0019647B">
        <w:rPr>
          <w:szCs w:val="20"/>
        </w:rPr>
        <w:t>INVEST KLIMA, Krzysztof Diakowski spółka komandytowa, ul. Janka Wiśniewskiego 20, 81-969 Gdynia</w:t>
      </w:r>
      <w:r>
        <w:rPr>
          <w:szCs w:val="20"/>
        </w:rPr>
        <w:t xml:space="preserve"> – cena brutto: 1 745 370,00 zł</w:t>
      </w:r>
    </w:p>
    <w:p w14:paraId="795F90A2" w14:textId="6A325A7B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Warunki płatności</w:t>
      </w:r>
      <w:r w:rsidR="003C0AA5">
        <w:rPr>
          <w:szCs w:val="20"/>
        </w:rPr>
        <w:t>, okres gwarancji i</w:t>
      </w:r>
      <w:r w:rsidR="00542450">
        <w:rPr>
          <w:szCs w:val="20"/>
        </w:rPr>
        <w:t xml:space="preserve"> termin wykonania zamówienia </w:t>
      </w:r>
      <w:r w:rsidRPr="00C53066">
        <w:rPr>
          <w:szCs w:val="20"/>
        </w:rPr>
        <w:t>z</w:t>
      </w:r>
      <w:r>
        <w:rPr>
          <w:szCs w:val="20"/>
        </w:rPr>
        <w:t>godnie ze wzorem umowy zał. nr 6</w:t>
      </w:r>
      <w:r w:rsidRPr="00C53066">
        <w:rPr>
          <w:szCs w:val="20"/>
        </w:rPr>
        <w:t xml:space="preserve"> do SIWZ.</w:t>
      </w:r>
    </w:p>
    <w:p w14:paraId="623C9F98" w14:textId="77777777" w:rsidR="00607287" w:rsidRPr="00C53066" w:rsidRDefault="00607287" w:rsidP="00607287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AC37717" w14:textId="77777777" w:rsidR="00607287" w:rsidRPr="00C53066" w:rsidRDefault="00607287" w:rsidP="00607287">
      <w:pPr>
        <w:tabs>
          <w:tab w:val="left" w:pos="5865"/>
        </w:tabs>
        <w:ind w:left="4678"/>
        <w:jc w:val="both"/>
        <w:rPr>
          <w:rFonts w:ascii="Arial" w:hAnsi="Arial" w:cs="Arial"/>
          <w:sz w:val="20"/>
          <w:szCs w:val="20"/>
          <w:lang w:eastAsia="pl-PL"/>
        </w:rPr>
      </w:pPr>
      <w:r w:rsidRPr="00C53066">
        <w:rPr>
          <w:rFonts w:ascii="Arial" w:hAnsi="Arial" w:cs="Arial"/>
          <w:sz w:val="20"/>
          <w:szCs w:val="20"/>
          <w:lang w:eastAsia="pl-PL"/>
        </w:rPr>
        <w:t>Sekretarz Komisji Przetargowej</w:t>
      </w:r>
    </w:p>
    <w:p w14:paraId="2019FB5D" w14:textId="77777777" w:rsidR="00607287" w:rsidRPr="00C932E4" w:rsidRDefault="00607287">
      <w:pPr>
        <w:rPr>
          <w:sz w:val="24"/>
        </w:rPr>
      </w:pPr>
      <w:bookmarkStart w:id="0" w:name="_GoBack"/>
      <w:bookmarkEnd w:id="0"/>
    </w:p>
    <w:sectPr w:rsidR="00607287" w:rsidRPr="00C932E4" w:rsidSect="008A6A66">
      <w:headerReference w:type="default" r:id="rId7"/>
      <w:footerReference w:type="default" r:id="rId8"/>
      <w:pgSz w:w="11907" w:h="16839" w:code="9"/>
      <w:pgMar w:top="1077" w:right="1418" w:bottom="1418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548CD" w14:textId="77777777" w:rsidR="00963B91" w:rsidRDefault="00963B91" w:rsidP="008B7BF4">
      <w:pPr>
        <w:spacing w:after="0" w:line="240" w:lineRule="auto"/>
      </w:pPr>
      <w:r>
        <w:separator/>
      </w:r>
    </w:p>
  </w:endnote>
  <w:endnote w:type="continuationSeparator" w:id="0">
    <w:p w14:paraId="0DD25C99" w14:textId="77777777" w:rsidR="00963B91" w:rsidRDefault="00963B91" w:rsidP="008B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8E13" w14:textId="77777777" w:rsidR="008B7BF4" w:rsidRDefault="00C932E4">
    <w:pPr>
      <w:pStyle w:val="Stopka"/>
    </w:pPr>
    <w:r>
      <w:rPr>
        <w:noProof/>
        <w:lang w:eastAsia="pl-PL"/>
      </w:rPr>
      <w:drawing>
        <wp:inline distT="0" distB="0" distL="0" distR="0" wp14:anchorId="4F3AC5D8" wp14:editId="1CC4DB11">
          <wp:extent cx="6480000" cy="908574"/>
          <wp:effectExtent l="0" t="0" r="0" b="6350"/>
          <wp:docPr id="4" name="Obraz 4" descr="C:\Users\aochman\Desktop\Stopka MIR-PI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ochman\Desktop\Stopka MIR-PI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908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E00E4" w14:textId="77777777" w:rsidR="00963B91" w:rsidRDefault="00963B91" w:rsidP="008B7BF4">
      <w:pPr>
        <w:spacing w:after="0" w:line="240" w:lineRule="auto"/>
      </w:pPr>
      <w:r>
        <w:separator/>
      </w:r>
    </w:p>
  </w:footnote>
  <w:footnote w:type="continuationSeparator" w:id="0">
    <w:p w14:paraId="54A1A463" w14:textId="77777777" w:rsidR="00963B91" w:rsidRDefault="00963B91" w:rsidP="008B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65A8" w14:textId="77777777" w:rsidR="008B7BF4" w:rsidRDefault="00C932E4">
    <w:pPr>
      <w:pStyle w:val="Nagwek"/>
    </w:pPr>
    <w:r>
      <w:rPr>
        <w:noProof/>
        <w:lang w:eastAsia="pl-PL"/>
      </w:rPr>
      <w:drawing>
        <wp:inline distT="0" distB="0" distL="0" distR="0" wp14:anchorId="07762A45" wp14:editId="5B405CF3">
          <wp:extent cx="6192000" cy="866270"/>
          <wp:effectExtent l="0" t="0" r="0" b="0"/>
          <wp:docPr id="3" name="Obraz 3" descr="C:\Users\aochman\Desktop\Listownik-naglowek-MIR-PI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ochman\Desktop\Listownik-naglowek-MIR-PI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86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22"/>
    <w:rsid w:val="000B0119"/>
    <w:rsid w:val="00156307"/>
    <w:rsid w:val="0019647B"/>
    <w:rsid w:val="003C0AA5"/>
    <w:rsid w:val="00480B9B"/>
    <w:rsid w:val="00542450"/>
    <w:rsid w:val="00607287"/>
    <w:rsid w:val="006F1B7F"/>
    <w:rsid w:val="007207A0"/>
    <w:rsid w:val="007C2C44"/>
    <w:rsid w:val="00825522"/>
    <w:rsid w:val="00836EEE"/>
    <w:rsid w:val="008A6A66"/>
    <w:rsid w:val="008B7BF4"/>
    <w:rsid w:val="008F58D9"/>
    <w:rsid w:val="00963B91"/>
    <w:rsid w:val="00982B6E"/>
    <w:rsid w:val="00B10268"/>
    <w:rsid w:val="00B243FA"/>
    <w:rsid w:val="00C84EF4"/>
    <w:rsid w:val="00C932E4"/>
    <w:rsid w:val="00CC367B"/>
    <w:rsid w:val="00D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16F6FE"/>
  <w15:docId w15:val="{4805741E-5247-4B5D-96C5-BF177E3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28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F4"/>
  </w:style>
  <w:style w:type="paragraph" w:styleId="Stopka">
    <w:name w:val="footer"/>
    <w:basedOn w:val="Normalny"/>
    <w:link w:val="StopkaZnak"/>
    <w:uiPriority w:val="99"/>
    <w:unhideWhenUsed/>
    <w:rsid w:val="008B7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F4"/>
  </w:style>
  <w:style w:type="paragraph" w:styleId="Tekstdymka">
    <w:name w:val="Balloon Text"/>
    <w:basedOn w:val="Normalny"/>
    <w:link w:val="TekstdymkaZnak"/>
    <w:uiPriority w:val="99"/>
    <w:semiHidden/>
    <w:unhideWhenUsed/>
    <w:rsid w:val="008B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60728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ZALACZNIKCENTER">
    <w:name w:val="ZALACZNIK_CENTER"/>
    <w:rsid w:val="0060728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val="pl-PL" w:eastAsia="pl-PL"/>
    </w:rPr>
  </w:style>
  <w:style w:type="paragraph" w:customStyle="1" w:styleId="ZALACZNIK-Wyliczenie2-x">
    <w:name w:val="ZALACZNIK_-Wyliczenie 2 - (x)"/>
    <w:rsid w:val="0060728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Ochman</dc:creator>
  <cp:lastModifiedBy>Tomasz Formejster</cp:lastModifiedBy>
  <cp:revision>4</cp:revision>
  <cp:lastPrinted>2019-08-21T10:46:00Z</cp:lastPrinted>
  <dcterms:created xsi:type="dcterms:W3CDTF">2019-08-05T09:03:00Z</dcterms:created>
  <dcterms:modified xsi:type="dcterms:W3CDTF">2019-08-21T10:46:00Z</dcterms:modified>
</cp:coreProperties>
</file>